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שלום רב,</w:t>
      </w:r>
    </w:p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 </w:t>
      </w:r>
    </w:p>
    <w:p w:rsidR="00976CBF" w:rsidRPr="00E9249F" w:rsidRDefault="00976CBF" w:rsidP="00E9249F">
      <w:pPr>
        <w:spacing w:before="100" w:beforeAutospacing="1" w:after="100" w:afterAutospacing="1"/>
        <w:jc w:val="both"/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לאור מספר השאלות הגדול בנוגע למכרז, חל עיכוב בפרסום המענה לשאלות.</w:t>
      </w:r>
    </w:p>
    <w:p w:rsidR="00976CBF" w:rsidRPr="00E9249F" w:rsidRDefault="00976CBF" w:rsidP="00E9249F">
      <w:pPr>
        <w:spacing w:before="100" w:beforeAutospacing="1" w:after="100" w:afterAutospacing="1"/>
        <w:jc w:val="both"/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התשובות יפורסמו בהקדם באתר מנהל הרכש ואף יישלחו לשואלי השאלות.</w:t>
      </w:r>
    </w:p>
    <w:p w:rsidR="00976CBF" w:rsidRPr="00E9249F" w:rsidRDefault="00976CBF" w:rsidP="00E9249F">
      <w:pPr>
        <w:spacing w:before="100" w:beforeAutospacing="1" w:after="100" w:afterAutospacing="1"/>
        <w:jc w:val="both"/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המועד האחרון להגשת ההצעות יידחה ויינתנו לפחות 10 ימי עסקים לאחר פרסום התש</w:t>
      </w:r>
      <w:bookmarkStart w:id="0" w:name="_GoBack"/>
      <w:bookmarkEnd w:id="0"/>
      <w:r w:rsidRPr="00E9249F">
        <w:rPr>
          <w:rFonts w:asciiTheme="minorBidi" w:hAnsiTheme="minorBidi" w:cstheme="minorBidi"/>
          <w:sz w:val="28"/>
          <w:szCs w:val="28"/>
          <w:rtl/>
        </w:rPr>
        <w:t>ובות.</w:t>
      </w:r>
    </w:p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  <w:rtl/>
        </w:rPr>
      </w:pPr>
    </w:p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בברכה</w:t>
      </w:r>
    </w:p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משה הומינר</w:t>
      </w:r>
    </w:p>
    <w:p w:rsidR="00976CBF" w:rsidRPr="00E9249F" w:rsidRDefault="00976CBF" w:rsidP="00976CBF">
      <w:pPr>
        <w:spacing w:before="100" w:beforeAutospacing="1" w:after="100" w:afterAutospacing="1"/>
        <w:rPr>
          <w:rFonts w:asciiTheme="minorBidi" w:hAnsiTheme="minorBidi" w:cstheme="minorBidi"/>
          <w:sz w:val="28"/>
          <w:szCs w:val="28"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מנהל תחום תקציב, מכרזים והתקשרויות</w:t>
      </w:r>
    </w:p>
    <w:p w:rsidR="00976CBF" w:rsidRPr="00E9249F" w:rsidRDefault="00976CBF" w:rsidP="00976CBF">
      <w:pPr>
        <w:rPr>
          <w:rFonts w:asciiTheme="minorBidi" w:hAnsiTheme="minorBidi" w:cstheme="minorBidi"/>
          <w:sz w:val="28"/>
          <w:szCs w:val="28"/>
          <w:rtl/>
        </w:rPr>
      </w:pPr>
      <w:r w:rsidRPr="00E9249F">
        <w:rPr>
          <w:rFonts w:asciiTheme="minorBidi" w:hAnsiTheme="minorBidi" w:cstheme="minorBidi"/>
          <w:sz w:val="28"/>
          <w:szCs w:val="28"/>
          <w:rtl/>
        </w:rPr>
        <w:t>הרשות לשירות אזרחי</w:t>
      </w:r>
    </w:p>
    <w:p w:rsidR="007E1BBF" w:rsidRPr="00E9249F" w:rsidRDefault="007E1BBF" w:rsidP="00976CBF">
      <w:pPr>
        <w:rPr>
          <w:rFonts w:asciiTheme="minorBidi" w:hAnsiTheme="minorBidi" w:cstheme="minorBidi"/>
          <w:sz w:val="28"/>
          <w:szCs w:val="28"/>
        </w:rPr>
      </w:pPr>
    </w:p>
    <w:sectPr w:rsidR="007E1BBF" w:rsidRPr="00E9249F" w:rsidSect="00543F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BF"/>
    <w:rsid w:val="00543F2B"/>
    <w:rsid w:val="007E1BBF"/>
    <w:rsid w:val="00976CBF"/>
    <w:rsid w:val="00E9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D26D4-93D7-43CE-8DCF-EB2CC8D9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BF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 הומינר</dc:creator>
  <cp:keywords/>
  <dc:description/>
  <cp:lastModifiedBy>משה הומינר</cp:lastModifiedBy>
  <cp:revision>2</cp:revision>
  <dcterms:created xsi:type="dcterms:W3CDTF">2021-06-10T06:41:00Z</dcterms:created>
  <dcterms:modified xsi:type="dcterms:W3CDTF">2021-06-10T06:44:00Z</dcterms:modified>
</cp:coreProperties>
</file>